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48" w:rsidRPr="00683508" w:rsidRDefault="00683508" w:rsidP="006835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508">
        <w:rPr>
          <w:rFonts w:ascii="Times New Roman" w:hAnsi="Times New Roman" w:cs="Times New Roman"/>
          <w:sz w:val="24"/>
          <w:szCs w:val="24"/>
        </w:rPr>
        <w:t>Във връзка с писмо с вх. № 112-57/02.07.2020 г. на Директора на ЦСМП-Бургас д-р Асен Кърджиев Ви уведомявам, че ЦСМП-Бургас търси да назначи следните медицински специалисти:</w:t>
      </w:r>
    </w:p>
    <w:p w:rsidR="00683508" w:rsidRPr="00683508" w:rsidRDefault="00683508" w:rsidP="0068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508">
        <w:rPr>
          <w:rFonts w:ascii="Times New Roman" w:hAnsi="Times New Roman" w:cs="Times New Roman"/>
          <w:sz w:val="24"/>
          <w:szCs w:val="24"/>
        </w:rPr>
        <w:t>На длъжност „Лекар“ с образователно-квалификационна степен „магистър“ – 11 лица;</w:t>
      </w:r>
    </w:p>
    <w:p w:rsidR="00683508" w:rsidRPr="00683508" w:rsidRDefault="00683508" w:rsidP="0068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508">
        <w:rPr>
          <w:rFonts w:ascii="Times New Roman" w:hAnsi="Times New Roman" w:cs="Times New Roman"/>
          <w:sz w:val="24"/>
          <w:szCs w:val="24"/>
        </w:rPr>
        <w:t xml:space="preserve">На длъжност „Фелдшер“ </w:t>
      </w:r>
      <w:r w:rsidRPr="00683508">
        <w:rPr>
          <w:rFonts w:ascii="Times New Roman" w:hAnsi="Times New Roman" w:cs="Times New Roman"/>
          <w:sz w:val="24"/>
          <w:szCs w:val="24"/>
        </w:rPr>
        <w:t>с образователно-квалификационна степен „</w:t>
      </w:r>
      <w:r w:rsidRPr="00683508">
        <w:rPr>
          <w:rFonts w:ascii="Times New Roman" w:hAnsi="Times New Roman" w:cs="Times New Roman"/>
          <w:sz w:val="24"/>
          <w:szCs w:val="24"/>
        </w:rPr>
        <w:t>професионален бакалавър</w:t>
      </w:r>
      <w:r w:rsidRPr="00683508">
        <w:rPr>
          <w:rFonts w:ascii="Times New Roman" w:hAnsi="Times New Roman" w:cs="Times New Roman"/>
          <w:sz w:val="24"/>
          <w:szCs w:val="24"/>
        </w:rPr>
        <w:t>“</w:t>
      </w:r>
      <w:r w:rsidRPr="00683508">
        <w:rPr>
          <w:rFonts w:ascii="Times New Roman" w:hAnsi="Times New Roman" w:cs="Times New Roman"/>
          <w:sz w:val="24"/>
          <w:szCs w:val="24"/>
        </w:rPr>
        <w:t xml:space="preserve"> – 5 лица.</w:t>
      </w:r>
    </w:p>
    <w:p w:rsidR="00683508" w:rsidRPr="00683508" w:rsidRDefault="00683508" w:rsidP="00683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508" w:rsidRPr="00683508" w:rsidRDefault="00683508" w:rsidP="00683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508">
        <w:rPr>
          <w:rFonts w:ascii="Times New Roman" w:hAnsi="Times New Roman" w:cs="Times New Roman"/>
          <w:sz w:val="24"/>
          <w:szCs w:val="24"/>
        </w:rPr>
        <w:t>За информация, тел.: 056 871 928 – Експерт управление на човешките ресурси</w:t>
      </w:r>
    </w:p>
    <w:sectPr w:rsidR="00683508" w:rsidRPr="0068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260"/>
    <w:multiLevelType w:val="hybridMultilevel"/>
    <w:tmpl w:val="8EC0F7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8"/>
    <w:rsid w:val="00232748"/>
    <w:rsid w:val="006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BFCB"/>
  <w15:chartTrackingRefBased/>
  <w15:docId w15:val="{6AD10C33-1A04-4560-A257-8D46FE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2020-07-03T06:57:00Z</dcterms:created>
  <dcterms:modified xsi:type="dcterms:W3CDTF">2020-07-03T07:04:00Z</dcterms:modified>
</cp:coreProperties>
</file>