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03A" w:rsidRPr="00A3273F" w:rsidRDefault="00717062" w:rsidP="00A3273F">
      <w:pPr>
        <w:spacing w:line="360" w:lineRule="auto"/>
        <w:jc w:val="center"/>
        <w:rPr>
          <w:rFonts w:ascii="Times New Roman" w:hAnsi="Times New Roman" w:cs="Times New Roman"/>
          <w:b/>
          <w:sz w:val="24"/>
          <w:szCs w:val="24"/>
          <w:lang w:val="bg-BG"/>
        </w:rPr>
      </w:pPr>
      <w:r w:rsidRPr="00A3273F">
        <w:rPr>
          <w:rFonts w:ascii="Times New Roman" w:hAnsi="Times New Roman" w:cs="Times New Roman"/>
          <w:b/>
          <w:sz w:val="24"/>
          <w:szCs w:val="24"/>
          <w:lang w:val="bg-BG"/>
        </w:rPr>
        <w:t>На вниманието на всички български граждани и лицата със статут на постоянно, дългосрочно или продължително пребиваване на територията на Република България и членовете на техните семейства, пристигащи от държави, попадащи в т.нар. „червена зона“:</w:t>
      </w:r>
    </w:p>
    <w:p w:rsidR="00717062" w:rsidRDefault="00717062" w:rsidP="00EF30DB">
      <w:pPr>
        <w:pStyle w:val="Standard"/>
        <w:spacing w:line="360" w:lineRule="auto"/>
        <w:ind w:right="49" w:firstLine="705"/>
        <w:jc w:val="both"/>
        <w:rPr>
          <w:rFonts w:ascii="Times New Roman" w:eastAsia="Times New Roman" w:hAnsi="Times New Roman" w:cs="Times New Roman"/>
          <w:iCs/>
          <w:sz w:val="24"/>
          <w:lang w:eastAsia="bg-BG"/>
        </w:rPr>
      </w:pPr>
      <w:r>
        <w:rPr>
          <w:rFonts w:ascii="Times New Roman" w:hAnsi="Times New Roman" w:cs="Times New Roman"/>
          <w:sz w:val="24"/>
        </w:rPr>
        <w:t>Считано от 00,00 ч. на 19.07.2021 г., бъ</w:t>
      </w:r>
      <w:r w:rsidRPr="00F50B4E">
        <w:rPr>
          <w:rFonts w:ascii="Times New Roman" w:eastAsia="Times New Roman" w:hAnsi="Times New Roman" w:cs="Times New Roman"/>
          <w:iCs/>
          <w:sz w:val="24"/>
          <w:lang w:eastAsia="bg-BG"/>
        </w:rPr>
        <w:t>лгарски</w:t>
      </w:r>
      <w:r>
        <w:rPr>
          <w:rFonts w:ascii="Times New Roman" w:eastAsia="Times New Roman" w:hAnsi="Times New Roman" w:cs="Times New Roman"/>
          <w:iCs/>
          <w:sz w:val="24"/>
          <w:lang w:eastAsia="bg-BG"/>
        </w:rPr>
        <w:t xml:space="preserve"> </w:t>
      </w:r>
      <w:r w:rsidRPr="00F50B4E">
        <w:rPr>
          <w:rFonts w:ascii="Times New Roman" w:eastAsia="Times New Roman" w:hAnsi="Times New Roman" w:cs="Times New Roman"/>
          <w:iCs/>
          <w:sz w:val="24"/>
          <w:lang w:eastAsia="bg-BG"/>
        </w:rPr>
        <w:t>граждани</w:t>
      </w:r>
      <w:r>
        <w:rPr>
          <w:rFonts w:ascii="Times New Roman" w:eastAsia="Times New Roman" w:hAnsi="Times New Roman" w:cs="Times New Roman"/>
          <w:iCs/>
          <w:sz w:val="24"/>
          <w:lang w:eastAsia="bg-BG"/>
        </w:rPr>
        <w:t>н</w:t>
      </w:r>
      <w:r w:rsidRPr="00F50B4E">
        <w:rPr>
          <w:rFonts w:ascii="Times New Roman" w:eastAsia="Times New Roman" w:hAnsi="Times New Roman" w:cs="Times New Roman"/>
          <w:iCs/>
          <w:sz w:val="24"/>
          <w:lang w:eastAsia="bg-BG"/>
        </w:rPr>
        <w:t xml:space="preserve"> и</w:t>
      </w:r>
      <w:r>
        <w:rPr>
          <w:rFonts w:ascii="Times New Roman" w:eastAsia="Times New Roman" w:hAnsi="Times New Roman" w:cs="Times New Roman"/>
          <w:iCs/>
          <w:sz w:val="24"/>
          <w:lang w:eastAsia="bg-BG"/>
        </w:rPr>
        <w:t>ли лице</w:t>
      </w:r>
      <w:r w:rsidRPr="00F50B4E">
        <w:rPr>
          <w:rFonts w:ascii="Times New Roman" w:eastAsia="Times New Roman" w:hAnsi="Times New Roman" w:cs="Times New Roman"/>
          <w:iCs/>
          <w:sz w:val="24"/>
          <w:lang w:eastAsia="bg-BG"/>
        </w:rPr>
        <w:t xml:space="preserve"> със статут на постоянно, дългосрочно или продължително пребиваване на територията на Република България и</w:t>
      </w:r>
      <w:r>
        <w:rPr>
          <w:rFonts w:ascii="Times New Roman" w:eastAsia="Times New Roman" w:hAnsi="Times New Roman" w:cs="Times New Roman"/>
          <w:iCs/>
          <w:sz w:val="24"/>
          <w:lang w:eastAsia="bg-BG"/>
        </w:rPr>
        <w:t>ли</w:t>
      </w:r>
      <w:r w:rsidRPr="00F50B4E">
        <w:rPr>
          <w:rFonts w:ascii="Times New Roman" w:eastAsia="Times New Roman" w:hAnsi="Times New Roman" w:cs="Times New Roman"/>
          <w:iCs/>
          <w:sz w:val="24"/>
          <w:lang w:eastAsia="bg-BG"/>
        </w:rPr>
        <w:t xml:space="preserve"> член на </w:t>
      </w:r>
      <w:r>
        <w:rPr>
          <w:rFonts w:ascii="Times New Roman" w:eastAsia="Times New Roman" w:hAnsi="Times New Roman" w:cs="Times New Roman"/>
          <w:iCs/>
          <w:sz w:val="24"/>
          <w:lang w:eastAsia="bg-BG"/>
        </w:rPr>
        <w:t>неговото семейство</w:t>
      </w:r>
      <w:r w:rsidRPr="00F50B4E">
        <w:rPr>
          <w:rFonts w:ascii="Times New Roman" w:eastAsia="Times New Roman" w:hAnsi="Times New Roman" w:cs="Times New Roman"/>
          <w:iCs/>
          <w:sz w:val="24"/>
          <w:lang w:eastAsia="bg-BG"/>
        </w:rPr>
        <w:t xml:space="preserve">, </w:t>
      </w:r>
      <w:r w:rsidR="00A01BD8">
        <w:rPr>
          <w:rFonts w:ascii="Times New Roman" w:eastAsia="Times New Roman" w:hAnsi="Times New Roman" w:cs="Times New Roman"/>
          <w:b/>
          <w:iCs/>
          <w:sz w:val="24"/>
          <w:lang w:eastAsia="bg-BG"/>
        </w:rPr>
        <w:t xml:space="preserve">в т.ч. и деца, независимо от тяхната възраст, </w:t>
      </w:r>
      <w:r w:rsidRPr="00F50B4E">
        <w:rPr>
          <w:rFonts w:ascii="Times New Roman" w:eastAsia="Times New Roman" w:hAnsi="Times New Roman" w:cs="Times New Roman"/>
          <w:iCs/>
          <w:sz w:val="24"/>
          <w:lang w:eastAsia="bg-BG"/>
        </w:rPr>
        <w:t xml:space="preserve">които </w:t>
      </w:r>
      <w:r>
        <w:rPr>
          <w:rFonts w:ascii="Times New Roman" w:eastAsia="Times New Roman" w:hAnsi="Times New Roman" w:cs="Times New Roman"/>
          <w:iCs/>
          <w:sz w:val="24"/>
          <w:lang w:eastAsia="bg-BG"/>
        </w:rPr>
        <w:t xml:space="preserve">пристигат в страната от държава, попадаща в т.нар. „червена зона“ и не представят на органите на граничния здравен контрол </w:t>
      </w:r>
      <w:r>
        <w:rPr>
          <w:rFonts w:ascii="Times New Roman" w:eastAsia="Times New Roman" w:hAnsi="Times New Roman" w:cs="Times New Roman"/>
          <w:sz w:val="24"/>
          <w:lang w:eastAsia="bg-BG"/>
        </w:rPr>
        <w:t>отрицателен резултат от проведено до</w:t>
      </w:r>
      <w:r w:rsidRPr="00717062">
        <w:rPr>
          <w:rFonts w:ascii="Times New Roman" w:eastAsia="Times New Roman" w:hAnsi="Times New Roman" w:cs="Times New Roman"/>
          <w:iCs/>
          <w:sz w:val="24"/>
          <w:lang w:eastAsia="bg-BG"/>
        </w:rPr>
        <w:t xml:space="preserve"> 72 часа преди влизането в страната изследване по метода</w:t>
      </w:r>
      <w:r>
        <w:rPr>
          <w:rFonts w:ascii="Times New Roman" w:eastAsia="Times New Roman" w:hAnsi="Times New Roman" w:cs="Times New Roman"/>
          <w:iCs/>
          <w:sz w:val="24"/>
          <w:lang w:eastAsia="bg-BG"/>
        </w:rPr>
        <w:t xml:space="preserve"> на полимеразна верижна реакция</w:t>
      </w:r>
      <w:r w:rsidRPr="00717062">
        <w:rPr>
          <w:rFonts w:ascii="Times New Roman" w:eastAsia="Times New Roman" w:hAnsi="Times New Roman" w:cs="Times New Roman"/>
          <w:iCs/>
          <w:sz w:val="24"/>
          <w:lang w:eastAsia="bg-BG"/>
        </w:rPr>
        <w:t>, считано от дат</w:t>
      </w:r>
      <w:r w:rsidR="00EF30DB">
        <w:rPr>
          <w:rFonts w:ascii="Times New Roman" w:eastAsia="Times New Roman" w:hAnsi="Times New Roman" w:cs="Times New Roman"/>
          <w:iCs/>
          <w:sz w:val="24"/>
          <w:lang w:eastAsia="bg-BG"/>
        </w:rPr>
        <w:t>ата на пробонабиране</w:t>
      </w:r>
      <w:r w:rsidR="00163665">
        <w:rPr>
          <w:rFonts w:ascii="Times New Roman" w:eastAsia="Times New Roman" w:hAnsi="Times New Roman" w:cs="Times New Roman"/>
          <w:iCs/>
          <w:sz w:val="24"/>
          <w:lang w:eastAsia="bg-BG"/>
        </w:rPr>
        <w:t xml:space="preserve"> (</w:t>
      </w:r>
      <w:r w:rsidR="00EF30DB">
        <w:rPr>
          <w:rFonts w:ascii="Times New Roman" w:eastAsia="Times New Roman" w:hAnsi="Times New Roman" w:cs="Times New Roman"/>
          <w:iCs/>
          <w:sz w:val="24"/>
          <w:lang w:eastAsia="bg-BG"/>
        </w:rPr>
        <w:t>вписана в</w:t>
      </w:r>
      <w:r w:rsidRPr="00F15A57">
        <w:rPr>
          <w:rFonts w:ascii="Times New Roman" w:hAnsi="Times New Roman" w:cs="Times New Roman"/>
          <w:sz w:val="24"/>
        </w:rPr>
        <w:t xml:space="preserve"> цифров </w:t>
      </w:r>
      <w:r w:rsidRPr="00F15A57">
        <w:rPr>
          <w:rFonts w:ascii="Nimbus Roman" w:hAnsi="Nimbus Roman"/>
          <w:sz w:val="24"/>
        </w:rPr>
        <w:t>COVID сертификат на ЕС</w:t>
      </w:r>
      <w:r w:rsidRPr="00F15A57">
        <w:rPr>
          <w:rFonts w:ascii="Nimbus Roman" w:hAnsi="Nimbus Roman"/>
          <w:sz w:val="24"/>
          <w:lang w:val="en-GB"/>
        </w:rPr>
        <w:t xml:space="preserve"> </w:t>
      </w:r>
      <w:r w:rsidRPr="00F15A57">
        <w:rPr>
          <w:rFonts w:ascii="Nimbus Roman" w:hAnsi="Nimbus Roman"/>
          <w:sz w:val="24"/>
        </w:rPr>
        <w:t xml:space="preserve">за </w:t>
      </w:r>
      <w:r>
        <w:rPr>
          <w:rFonts w:ascii="Nimbus Roman" w:hAnsi="Nimbus Roman"/>
          <w:sz w:val="24"/>
        </w:rPr>
        <w:t xml:space="preserve">изследване </w:t>
      </w:r>
      <w:r w:rsidRPr="00F15A57">
        <w:rPr>
          <w:rFonts w:ascii="Nimbus Roman" w:hAnsi="Nimbus Roman"/>
          <w:sz w:val="24"/>
        </w:rPr>
        <w:t>или на аналогичен документ, съдържащ същите данни като цифровия COVID сертификат на ЕС</w:t>
      </w:r>
      <w:r w:rsidR="00163665">
        <w:rPr>
          <w:rFonts w:ascii="Nimbus Roman" w:hAnsi="Nimbus Roman"/>
          <w:sz w:val="24"/>
        </w:rPr>
        <w:t>),</w:t>
      </w:r>
      <w:r w:rsidR="00EF30DB">
        <w:rPr>
          <w:rFonts w:ascii="Nimbus Roman" w:hAnsi="Nimbus Roman"/>
          <w:sz w:val="24"/>
        </w:rPr>
        <w:t xml:space="preserve"> се </w:t>
      </w:r>
      <w:r w:rsidRPr="00F50B4E">
        <w:rPr>
          <w:rFonts w:ascii="Times New Roman" w:eastAsia="Times New Roman" w:hAnsi="Times New Roman" w:cs="Times New Roman"/>
          <w:iCs/>
          <w:sz w:val="24"/>
          <w:lang w:eastAsia="bg-BG"/>
        </w:rPr>
        <w:t>поставя</w:t>
      </w:r>
      <w:r w:rsidR="00163665">
        <w:rPr>
          <w:rFonts w:ascii="Times New Roman" w:eastAsia="Times New Roman" w:hAnsi="Times New Roman" w:cs="Times New Roman"/>
          <w:iCs/>
          <w:sz w:val="24"/>
          <w:lang w:eastAsia="bg-BG"/>
        </w:rPr>
        <w:t>т</w:t>
      </w:r>
      <w:r w:rsidRPr="00F50B4E">
        <w:rPr>
          <w:rFonts w:ascii="Times New Roman" w:eastAsia="Times New Roman" w:hAnsi="Times New Roman" w:cs="Times New Roman"/>
          <w:iCs/>
          <w:sz w:val="24"/>
          <w:lang w:eastAsia="bg-BG"/>
        </w:rPr>
        <w:t xml:space="preserve"> под карантина за срок от 10 дни в дома или в друго място за настаняване, в което лицето е посочило, че ще пребивава, с предписание, издадено от директора на съответната регионална здравна инспекция или оправомощен от него заместник-директор.</w:t>
      </w:r>
    </w:p>
    <w:p w:rsidR="00EF30DB" w:rsidRDefault="00EF30DB" w:rsidP="00EF30DB">
      <w:pPr>
        <w:pStyle w:val="Standard"/>
        <w:spacing w:line="360" w:lineRule="auto"/>
        <w:ind w:right="49" w:firstLine="705"/>
        <w:jc w:val="both"/>
        <w:rPr>
          <w:rFonts w:ascii="Nimbus Roman" w:hAnsi="Nimbus Roman"/>
          <w:sz w:val="24"/>
          <w:lang w:val="en-US"/>
        </w:rPr>
      </w:pPr>
      <w:r w:rsidRPr="00962C1C">
        <w:rPr>
          <w:rFonts w:ascii="Nimbus Roman" w:hAnsi="Nimbus Roman"/>
          <w:sz w:val="24"/>
        </w:rPr>
        <w:t>Директорът на регионална</w:t>
      </w:r>
      <w:r>
        <w:rPr>
          <w:rFonts w:ascii="Nimbus Roman" w:hAnsi="Nimbus Roman"/>
          <w:sz w:val="24"/>
        </w:rPr>
        <w:t>та</w:t>
      </w:r>
      <w:r w:rsidRPr="00962C1C">
        <w:rPr>
          <w:rFonts w:ascii="Nimbus Roman" w:hAnsi="Nimbus Roman"/>
          <w:sz w:val="24"/>
        </w:rPr>
        <w:t xml:space="preserve"> здравна инспекция</w:t>
      </w:r>
      <w:r>
        <w:rPr>
          <w:rFonts w:ascii="Nimbus Roman" w:hAnsi="Nimbus Roman"/>
          <w:sz w:val="24"/>
        </w:rPr>
        <w:t>, поставила лицето под карантина,</w:t>
      </w:r>
      <w:r w:rsidRPr="00962C1C">
        <w:rPr>
          <w:rFonts w:ascii="Nimbus Roman" w:hAnsi="Nimbus Roman"/>
          <w:sz w:val="24"/>
        </w:rPr>
        <w:t xml:space="preserve"> може да отмени издаденото предписание </w:t>
      </w:r>
      <w:r w:rsidRPr="001D4B82">
        <w:rPr>
          <w:rFonts w:ascii="Nimbus Roman" w:hAnsi="Nimbus Roman"/>
          <w:sz w:val="24"/>
        </w:rPr>
        <w:t xml:space="preserve">при предоставяне по електронна поща на </w:t>
      </w:r>
      <w:r w:rsidRPr="00514A7A">
        <w:rPr>
          <w:rFonts w:ascii="Nimbus Roman" w:hAnsi="Nimbus Roman"/>
          <w:sz w:val="24"/>
        </w:rPr>
        <w:t xml:space="preserve">документ, показващ отрицателен резултат от проведено до 24 часа от влизането в страната </w:t>
      </w:r>
      <w:r w:rsidRPr="00EF30DB">
        <w:rPr>
          <w:rFonts w:ascii="Nimbus Roman" w:hAnsi="Nimbus Roman"/>
          <w:b/>
          <w:sz w:val="24"/>
        </w:rPr>
        <w:t>изследване по метода на полимеразно верижна реакция за доказване на COVID-19</w:t>
      </w:r>
      <w:r w:rsidRPr="00514A7A">
        <w:rPr>
          <w:rFonts w:ascii="Nimbus Roman" w:hAnsi="Nimbus Roman"/>
          <w:sz w:val="24"/>
          <w:lang w:val="en-US"/>
        </w:rPr>
        <w:t>.</w:t>
      </w:r>
      <w:r w:rsidRPr="00514A7A">
        <w:rPr>
          <w:rFonts w:ascii="Nimbus Roman" w:hAnsi="Nimbus Roman"/>
          <w:sz w:val="24"/>
        </w:rPr>
        <w:t xml:space="preserve"> Предписанието се отменя в срок до 24 часа от представяне на документа, показващ отрицателен резултат от проведеното изследване.</w:t>
      </w:r>
      <w:r>
        <w:rPr>
          <w:rFonts w:ascii="Nimbus Roman" w:hAnsi="Nimbus Roman"/>
          <w:sz w:val="24"/>
          <w:lang w:val="en-US"/>
        </w:rPr>
        <w:t xml:space="preserve"> </w:t>
      </w:r>
    </w:p>
    <w:p w:rsidR="00163665" w:rsidRDefault="00163665" w:rsidP="00163665">
      <w:pPr>
        <w:pStyle w:val="Textbody"/>
        <w:spacing w:after="57" w:line="360" w:lineRule="auto"/>
        <w:ind w:firstLine="708"/>
        <w:jc w:val="both"/>
        <w:rPr>
          <w:rFonts w:ascii="Times New Roman" w:hAnsi="Times New Roman" w:cs="Times New Roman"/>
          <w:sz w:val="24"/>
        </w:rPr>
      </w:pPr>
      <w:r>
        <w:rPr>
          <w:rFonts w:ascii="Times New Roman" w:hAnsi="Times New Roman" w:cs="Times New Roman"/>
          <w:sz w:val="24"/>
        </w:rPr>
        <w:t xml:space="preserve">Възможността за поставяне под карантина на други лица, пристигащи от „червена зона“, извън посочените по-горе </w:t>
      </w:r>
      <w:r w:rsidRPr="00163665">
        <w:rPr>
          <w:rFonts w:ascii="Times New Roman" w:hAnsi="Times New Roman" w:cs="Times New Roman"/>
          <w:b/>
          <w:sz w:val="24"/>
        </w:rPr>
        <w:t>не се допуска</w:t>
      </w:r>
      <w:r>
        <w:rPr>
          <w:rFonts w:ascii="Times New Roman" w:hAnsi="Times New Roman" w:cs="Times New Roman"/>
          <w:sz w:val="24"/>
        </w:rPr>
        <w:t xml:space="preserve">. </w:t>
      </w:r>
    </w:p>
    <w:p w:rsidR="00EF30DB" w:rsidRDefault="00EF30DB" w:rsidP="00EF30DB">
      <w:pPr>
        <w:pStyle w:val="Textbody"/>
        <w:spacing w:after="57" w:line="360" w:lineRule="auto"/>
        <w:ind w:firstLine="708"/>
        <w:jc w:val="both"/>
        <w:rPr>
          <w:rFonts w:ascii="Times New Roman" w:hAnsi="Times New Roman" w:cs="Times New Roman"/>
          <w:sz w:val="24"/>
        </w:rPr>
      </w:pPr>
      <w:r w:rsidRPr="00D14FA8">
        <w:rPr>
          <w:rFonts w:ascii="Times New Roman" w:hAnsi="Times New Roman" w:cs="Times New Roman"/>
          <w:sz w:val="24"/>
        </w:rPr>
        <w:t>Списъкът на държавите</w:t>
      </w:r>
      <w:r>
        <w:rPr>
          <w:rFonts w:ascii="Times New Roman" w:hAnsi="Times New Roman" w:cs="Times New Roman"/>
          <w:sz w:val="24"/>
        </w:rPr>
        <w:t xml:space="preserve"> по цветови зони, държавите, за които е </w:t>
      </w:r>
      <w:r w:rsidRPr="00027ADD">
        <w:rPr>
          <w:rFonts w:ascii="Times New Roman" w:hAnsi="Times New Roman" w:cs="Times New Roman"/>
          <w:sz w:val="24"/>
        </w:rPr>
        <w:t>установена значителна негативна промяна в епидемичната ситуация</w:t>
      </w:r>
      <w:r>
        <w:rPr>
          <w:rFonts w:ascii="Times New Roman" w:hAnsi="Times New Roman" w:cs="Times New Roman"/>
          <w:sz w:val="24"/>
        </w:rPr>
        <w:t>, както и д</w:t>
      </w:r>
      <w:r w:rsidRPr="00027ADD">
        <w:rPr>
          <w:rFonts w:ascii="Times New Roman" w:hAnsi="Times New Roman" w:cs="Times New Roman"/>
          <w:sz w:val="24"/>
          <w:lang w:val="en-US"/>
        </w:rPr>
        <w:t>ържави</w:t>
      </w:r>
      <w:r>
        <w:rPr>
          <w:rFonts w:ascii="Times New Roman" w:hAnsi="Times New Roman" w:cs="Times New Roman"/>
          <w:sz w:val="24"/>
        </w:rPr>
        <w:t>те</w:t>
      </w:r>
      <w:r w:rsidRPr="00027ADD">
        <w:rPr>
          <w:rFonts w:ascii="Times New Roman" w:hAnsi="Times New Roman" w:cs="Times New Roman"/>
          <w:sz w:val="24"/>
          <w:lang w:val="en-US"/>
        </w:rPr>
        <w:t>, с които Република България е постигнала споразумение за свободно преминаване на реципрочна основа</w:t>
      </w:r>
      <w:bookmarkStart w:id="0" w:name="_GoBack"/>
      <w:bookmarkEnd w:id="0"/>
      <w:r>
        <w:rPr>
          <w:rFonts w:ascii="Times New Roman" w:hAnsi="Times New Roman" w:cs="Times New Roman"/>
          <w:sz w:val="24"/>
        </w:rPr>
        <w:t xml:space="preserve"> се преглежда най-малко веднъж седмично и при необходимост се обновява, а при влошаване на епидемичната ситуация в съответна държава може да се обновява и по-често</w:t>
      </w:r>
      <w:r w:rsidR="00163665">
        <w:rPr>
          <w:rFonts w:ascii="Times New Roman" w:hAnsi="Times New Roman" w:cs="Times New Roman"/>
          <w:sz w:val="24"/>
        </w:rPr>
        <w:t>.</w:t>
      </w:r>
      <w:r>
        <w:rPr>
          <w:rFonts w:ascii="Times New Roman" w:hAnsi="Times New Roman" w:cs="Times New Roman"/>
          <w:sz w:val="24"/>
        </w:rPr>
        <w:t xml:space="preserve"> </w:t>
      </w:r>
      <w:r w:rsidR="00163665">
        <w:rPr>
          <w:rFonts w:ascii="Times New Roman" w:hAnsi="Times New Roman" w:cs="Times New Roman"/>
          <w:sz w:val="24"/>
        </w:rPr>
        <w:t xml:space="preserve">Предвид това, </w:t>
      </w:r>
      <w:r>
        <w:rPr>
          <w:rFonts w:ascii="Times New Roman" w:hAnsi="Times New Roman" w:cs="Times New Roman"/>
          <w:sz w:val="24"/>
        </w:rPr>
        <w:t xml:space="preserve">препоръчваме преди началото на пътуване до България за актуална информация относно начина на влизане на територията на страната да се проверява интернет страницата на Министерство на здравеопазването, рубрика „Нормативни актове“, подрубрика „Заповеди, правилници и инструкции“ - </w:t>
      </w:r>
      <w:hyperlink r:id="rId4" w:history="1">
        <w:r w:rsidRPr="006551FC">
          <w:rPr>
            <w:rStyle w:val="a5"/>
            <w:rFonts w:ascii="Times New Roman" w:hAnsi="Times New Roman" w:cs="Times New Roman"/>
            <w:sz w:val="24"/>
          </w:rPr>
          <w:t>https://www.mh.government.bg/bg/normativni-aktove/zapovedi-pravilnitsi-instruktsii/</w:t>
        </w:r>
      </w:hyperlink>
      <w:r w:rsidR="00163665">
        <w:rPr>
          <w:rFonts w:ascii="Times New Roman" w:hAnsi="Times New Roman" w:cs="Times New Roman"/>
          <w:sz w:val="24"/>
        </w:rPr>
        <w:t>.</w:t>
      </w:r>
    </w:p>
    <w:p w:rsidR="00EF30DB" w:rsidRPr="00D14FA8" w:rsidRDefault="00EF30DB" w:rsidP="00EF30DB">
      <w:pPr>
        <w:pStyle w:val="Textbody"/>
        <w:spacing w:after="57" w:line="360" w:lineRule="auto"/>
        <w:ind w:firstLine="708"/>
        <w:jc w:val="both"/>
        <w:rPr>
          <w:rFonts w:ascii="Times New Roman" w:hAnsi="Times New Roman" w:cs="Times New Roman"/>
          <w:sz w:val="24"/>
          <w:lang w:val="en-US"/>
        </w:rPr>
      </w:pPr>
    </w:p>
    <w:sectPr w:rsidR="00EF30DB" w:rsidRPr="00D14FA8" w:rsidSect="008C146F">
      <w:pgSz w:w="12240" w:h="15840"/>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Noto Serif CJK SC">
    <w:altName w:val="Times New Roman"/>
    <w:charset w:val="00"/>
    <w:family w:val="auto"/>
    <w:pitch w:val="variable"/>
  </w:font>
  <w:font w:name="Lohit Devanagari">
    <w:altName w:val="Times New Roman"/>
    <w:charset w:val="00"/>
    <w:family w:val="auto"/>
    <w:pitch w:val="variable"/>
  </w:font>
  <w:font w:name="Nimbus Roman">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62"/>
    <w:rsid w:val="00163665"/>
    <w:rsid w:val="00717062"/>
    <w:rsid w:val="007E703A"/>
    <w:rsid w:val="008645B2"/>
    <w:rsid w:val="008C146F"/>
    <w:rsid w:val="00A01BD8"/>
    <w:rsid w:val="00A3273F"/>
    <w:rsid w:val="00C921E0"/>
    <w:rsid w:val="00EF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9832A-175D-40A5-85D1-FCBA6A87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17062"/>
    <w:pPr>
      <w:suppressAutoHyphens/>
      <w:autoSpaceDN w:val="0"/>
      <w:spacing w:after="0" w:line="240" w:lineRule="auto"/>
      <w:textAlignment w:val="baseline"/>
    </w:pPr>
    <w:rPr>
      <w:rFonts w:ascii="Liberation Serif" w:eastAsia="Noto Serif CJK SC" w:hAnsi="Liberation Serif" w:cs="Lohit Devanagari"/>
      <w:kern w:val="3"/>
      <w:sz w:val="28"/>
      <w:szCs w:val="24"/>
      <w:lang w:val="bg-BG" w:eastAsia="zh-CN" w:bidi="hi-IN"/>
    </w:rPr>
  </w:style>
  <w:style w:type="paragraph" w:styleId="a3">
    <w:name w:val="header"/>
    <w:basedOn w:val="a"/>
    <w:link w:val="a4"/>
    <w:uiPriority w:val="99"/>
    <w:unhideWhenUsed/>
    <w:rsid w:val="00EF30DB"/>
    <w:pPr>
      <w:tabs>
        <w:tab w:val="center" w:pos="4536"/>
        <w:tab w:val="right" w:pos="9072"/>
      </w:tabs>
      <w:spacing w:after="0" w:line="240" w:lineRule="auto"/>
    </w:pPr>
    <w:rPr>
      <w:lang w:val="bg-BG"/>
    </w:rPr>
  </w:style>
  <w:style w:type="character" w:customStyle="1" w:styleId="a4">
    <w:name w:val="Горен колонтитул Знак"/>
    <w:basedOn w:val="a0"/>
    <w:link w:val="a3"/>
    <w:uiPriority w:val="99"/>
    <w:rsid w:val="00EF30DB"/>
    <w:rPr>
      <w:lang w:val="bg-BG"/>
    </w:rPr>
  </w:style>
  <w:style w:type="paragraph" w:customStyle="1" w:styleId="Textbody">
    <w:name w:val="Text body"/>
    <w:basedOn w:val="a"/>
    <w:rsid w:val="00EF30DB"/>
    <w:pPr>
      <w:suppressAutoHyphens/>
      <w:autoSpaceDN w:val="0"/>
      <w:spacing w:after="140" w:line="276" w:lineRule="auto"/>
      <w:textAlignment w:val="baseline"/>
    </w:pPr>
    <w:rPr>
      <w:rFonts w:ascii="Liberation Serif" w:eastAsia="Noto Serif CJK SC" w:hAnsi="Liberation Serif" w:cs="Lohit Devanagari"/>
      <w:kern w:val="3"/>
      <w:sz w:val="28"/>
      <w:szCs w:val="24"/>
      <w:lang w:val="bg-BG" w:eastAsia="zh-CN" w:bidi="hi-IN"/>
    </w:rPr>
  </w:style>
  <w:style w:type="character" w:styleId="a5">
    <w:name w:val="Hyperlink"/>
    <w:basedOn w:val="a0"/>
    <w:uiPriority w:val="99"/>
    <w:unhideWhenUsed/>
    <w:rsid w:val="00EF30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h.government.bg/bg/normativni-aktove/zapovedi-pravilnitsi-instrukts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Kremena Parmakova</dc:creator>
  <cp:keywords/>
  <dc:description/>
  <cp:lastModifiedBy>USER</cp:lastModifiedBy>
  <cp:revision>5</cp:revision>
  <dcterms:created xsi:type="dcterms:W3CDTF">2021-07-18T07:57:00Z</dcterms:created>
  <dcterms:modified xsi:type="dcterms:W3CDTF">2021-07-18T12:33:00Z</dcterms:modified>
</cp:coreProperties>
</file>